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附件2</w:t>
      </w:r>
    </w:p>
    <w:p>
      <w:pPr>
        <w:spacing w:line="58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国家技术标准创新基地（广州）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、</w:t>
      </w: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国家技术标准创新基地（汽车）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概况</w:t>
      </w:r>
    </w:p>
    <w:p>
      <w:pPr>
        <w:spacing w:line="580" w:lineRule="exact"/>
        <w:ind w:firstLine="0" w:firstLineChars="0"/>
        <w:rPr>
          <w:rFonts w:hint="default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国家技术标准创新基地(广州)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国家技术标准创新基地(广州)于2014年12月获国家标准委批准筹建，在广州市委市府及广东省市场监督管理局的支持下，由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组织运行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，广州市标准化研究院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承担日常运行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合有关企事业单位共同参与建设。国家技术标准创新基地(广州)上承国家、省、市创新战略的实施，下接区域标准化建设，打造开放性资源汇聚平台，促进标准化交流，致力于打造标准化工作全链条，致力于撬动产业标准化水平提升，加快科技成果转化，推进标准化机制创新，引领广州标准化服务业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2021年12月，广州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市市场监督管理局、广州海关和海关总署标法中心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广州市标准化</w:t>
      </w:r>
      <w:r>
        <w:rPr>
          <w:rFonts w:hint="eastAsia" w:ascii="仿宋_GB2312" w:hAnsi="仿宋_GB2312" w:eastAsia="仿宋_GB2312" w:cs="仿宋_GB2312"/>
          <w:sz w:val="32"/>
          <w:szCs w:val="32"/>
        </w:rPr>
        <w:t>院联合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广汽集团、广州小鹏汽车等推动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中国新能源汽车技术性贸易措施研究评议基地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落户广州，进一步支持广州汽车产业“走出去”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国家技术标准创新基地（汽车）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技术标准创新基地（汽车）于2019年10月经工信部推荐，国家标准委正式批准中国汽车技术研究中心有限公司作为承担单位，在工信部指导下筹建。国家技术标准创新基地（汽车）将成为集合汽车标准化研究、交流合作、国际协调、成果转化、示范应用、实施评估及科普教育等多功能、多平台的综合性创新高地。创新基地将落实国家汽车强国战略要求，协调汽车领域各方技术创新和标准化工作力量，发挥创新改革先行先试作用，推动技术创新、标准创制、产业应用协同发展，推进汽车技术创新及产业健康发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70A7"/>
    <w:rsid w:val="01584BE7"/>
    <w:rsid w:val="0929215F"/>
    <w:rsid w:val="0D57397E"/>
    <w:rsid w:val="14533708"/>
    <w:rsid w:val="1A3E3430"/>
    <w:rsid w:val="23C32C91"/>
    <w:rsid w:val="2F98793D"/>
    <w:rsid w:val="2FE211DF"/>
    <w:rsid w:val="36C42D07"/>
    <w:rsid w:val="38215754"/>
    <w:rsid w:val="38855EFB"/>
    <w:rsid w:val="3D534385"/>
    <w:rsid w:val="3DB44479"/>
    <w:rsid w:val="3F0D297F"/>
    <w:rsid w:val="3FEC48D9"/>
    <w:rsid w:val="445E147E"/>
    <w:rsid w:val="465416DC"/>
    <w:rsid w:val="469B4F66"/>
    <w:rsid w:val="47231910"/>
    <w:rsid w:val="491B731C"/>
    <w:rsid w:val="4BA044F0"/>
    <w:rsid w:val="4DE2731A"/>
    <w:rsid w:val="524014B2"/>
    <w:rsid w:val="545627E9"/>
    <w:rsid w:val="59EB1FBD"/>
    <w:rsid w:val="5A9656F6"/>
    <w:rsid w:val="5B1D7950"/>
    <w:rsid w:val="5FC33CD2"/>
    <w:rsid w:val="61162DAE"/>
    <w:rsid w:val="629F722A"/>
    <w:rsid w:val="64852C5B"/>
    <w:rsid w:val="66006FA2"/>
    <w:rsid w:val="665C3A79"/>
    <w:rsid w:val="6F752ECA"/>
    <w:rsid w:val="707F6B51"/>
    <w:rsid w:val="744370A7"/>
    <w:rsid w:val="79006170"/>
    <w:rsid w:val="795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2022-10-17T06:39:00Z</dcterms:created>
  <dc:creator>冯博</dc:creator>
  <cp:lastModifiedBy>冯博</cp:lastModifiedBy>
  <dcterms:modified xsi:type="dcterms:W3CDTF">2022-10-17T06:39:13Z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CC1471ADC020416FBB85F65C00C8CDAA</vt:lpwstr>
  </property>
</Properties>
</file>